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5F2" w:rsidRPr="00FA05F2" w:rsidRDefault="00FA05F2" w:rsidP="00FA05F2">
      <w:pPr>
        <w:widowControl/>
        <w:shd w:val="clear" w:color="auto" w:fill="FFFFFF" w:themeFill="background1"/>
        <w:jc w:val="center"/>
        <w:rPr>
          <w:rFonts w:ascii="Segoe UI" w:eastAsia="ＭＳ Ｐゴシック" w:hAnsi="Segoe UI" w:cs="Segoe UI" w:hint="eastAsia"/>
          <w:b/>
          <w:bCs/>
          <w:color w:val="374151"/>
          <w:kern w:val="0"/>
          <w:sz w:val="32"/>
          <w:szCs w:val="32"/>
        </w:rPr>
      </w:pPr>
      <w:r w:rsidRPr="00FA05F2">
        <w:rPr>
          <w:rFonts w:ascii="Segoe UI" w:eastAsia="ＭＳ Ｐゴシック" w:hAnsi="Segoe UI" w:cs="Segoe UI"/>
          <w:b/>
          <w:bCs/>
          <w:color w:val="374151"/>
          <w:kern w:val="0"/>
          <w:sz w:val="32"/>
          <w:szCs w:val="32"/>
        </w:rPr>
        <w:t>財務</w:t>
      </w:r>
      <w:r w:rsidRPr="00FA05F2">
        <w:rPr>
          <w:rFonts w:ascii="Segoe UI" w:eastAsia="ＭＳ Ｐゴシック" w:hAnsi="Segoe UI" w:cs="Segoe UI" w:hint="eastAsia"/>
          <w:b/>
          <w:bCs/>
          <w:color w:val="374151"/>
          <w:kern w:val="0"/>
          <w:sz w:val="32"/>
          <w:szCs w:val="32"/>
        </w:rPr>
        <w:t>予測表</w:t>
      </w:r>
    </w:p>
    <w:p w:rsidR="00FA05F2" w:rsidRPr="00FA05F2" w:rsidRDefault="00FA05F2" w:rsidP="00FA05F2">
      <w:pPr>
        <w:widowControl/>
        <w:shd w:val="clear" w:color="auto" w:fill="FFFFFF" w:themeFill="background1"/>
        <w:jc w:val="left"/>
        <w:rPr>
          <w:rFonts w:ascii="Segoe UI" w:eastAsia="ＭＳ Ｐゴシック" w:hAnsi="Segoe UI" w:cs="Segoe UI"/>
          <w:color w:val="374151"/>
          <w:kern w:val="0"/>
          <w:sz w:val="20"/>
          <w:szCs w:val="20"/>
        </w:rPr>
      </w:pPr>
      <w:r w:rsidRPr="00FA05F2">
        <w:rPr>
          <w:rFonts w:ascii="Segoe UI" w:eastAsia="ＭＳ Ｐゴシック" w:hAnsi="Segoe UI" w:cs="Segoe UI"/>
          <w:color w:val="374151"/>
          <w:kern w:val="0"/>
          <w:sz w:val="20"/>
          <w:szCs w:val="20"/>
        </w:rPr>
        <w:t xml:space="preserve">A. </w:t>
      </w:r>
      <w:r w:rsidRPr="00FA05F2">
        <w:rPr>
          <w:rFonts w:ascii="Segoe UI" w:eastAsia="ＭＳ Ｐゴシック" w:hAnsi="Segoe UI" w:cs="Segoe UI"/>
          <w:color w:val="374151"/>
          <w:kern w:val="0"/>
          <w:sz w:val="20"/>
          <w:szCs w:val="20"/>
        </w:rPr>
        <w:t>予想収益</w:t>
      </w: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7"/>
        <w:gridCol w:w="4298"/>
      </w:tblGrid>
      <w:tr w:rsidR="00FA05F2" w:rsidRPr="00FA05F2" w:rsidTr="00FA05F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b/>
                <w:bCs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b/>
                <w:bCs/>
                <w:color w:val="374151"/>
                <w:kern w:val="0"/>
                <w:sz w:val="20"/>
                <w:szCs w:val="20"/>
              </w:rPr>
              <w:t>項目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b/>
                <w:bCs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b/>
                <w:bCs/>
                <w:color w:val="374151"/>
                <w:kern w:val="0"/>
                <w:sz w:val="20"/>
                <w:szCs w:val="20"/>
              </w:rPr>
              <w:t>初年度</w:t>
            </w:r>
          </w:p>
        </w:tc>
      </w:tr>
      <w:tr w:rsidR="00FA05F2" w:rsidRPr="00FA05F2" w:rsidTr="00FA05F2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収益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5</w:t>
            </w: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億円</w:t>
            </w:r>
          </w:p>
        </w:tc>
      </w:tr>
      <w:tr w:rsidR="00FA05F2" w:rsidRPr="00FA05F2" w:rsidTr="00FA05F2">
        <w:trPr>
          <w:trHeight w:val="207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営業利益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1</w:t>
            </w: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億円</w:t>
            </w:r>
          </w:p>
        </w:tc>
      </w:tr>
    </w:tbl>
    <w:p w:rsidR="00FA05F2" w:rsidRPr="00FA05F2" w:rsidRDefault="00FA05F2" w:rsidP="00FA05F2">
      <w:pPr>
        <w:widowControl/>
        <w:shd w:val="clear" w:color="auto" w:fill="FFFFFF" w:themeFill="background1"/>
        <w:spacing w:before="300"/>
        <w:jc w:val="left"/>
        <w:rPr>
          <w:rFonts w:ascii="Segoe UI" w:eastAsia="ＭＳ Ｐゴシック" w:hAnsi="Segoe UI" w:cs="Segoe UI"/>
          <w:color w:val="374151"/>
          <w:kern w:val="0"/>
          <w:sz w:val="20"/>
          <w:szCs w:val="20"/>
        </w:rPr>
      </w:pPr>
      <w:r w:rsidRPr="00FA05F2">
        <w:rPr>
          <w:rFonts w:ascii="Segoe UI" w:eastAsia="ＭＳ Ｐゴシック" w:hAnsi="Segoe UI" w:cs="Segoe UI"/>
          <w:color w:val="374151"/>
          <w:kern w:val="0"/>
          <w:sz w:val="20"/>
          <w:szCs w:val="20"/>
        </w:rPr>
        <w:t xml:space="preserve">B. </w:t>
      </w:r>
      <w:r w:rsidRPr="00FA05F2">
        <w:rPr>
          <w:rFonts w:ascii="Segoe UI" w:eastAsia="ＭＳ Ｐゴシック" w:hAnsi="Segoe UI" w:cs="Segoe UI"/>
          <w:color w:val="374151"/>
          <w:kern w:val="0"/>
          <w:sz w:val="20"/>
          <w:szCs w:val="20"/>
        </w:rPr>
        <w:t>利益と損失</w:t>
      </w: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4946"/>
      </w:tblGrid>
      <w:tr w:rsidR="00FA05F2" w:rsidRPr="00FA05F2" w:rsidTr="00FA05F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jc w:val="left"/>
              <w:rPr>
                <w:rFonts w:ascii="Segoe UI" w:eastAsia="ＭＳ Ｐゴシック" w:hAnsi="Segoe UI" w:cs="Segoe UI"/>
                <w:b/>
                <w:bCs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b/>
                <w:bCs/>
                <w:color w:val="374151"/>
                <w:kern w:val="0"/>
                <w:sz w:val="20"/>
                <w:szCs w:val="20"/>
              </w:rPr>
              <w:t>項目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jc w:val="left"/>
              <w:rPr>
                <w:rFonts w:ascii="Segoe UI" w:eastAsia="ＭＳ Ｐゴシック" w:hAnsi="Segoe UI" w:cs="Segoe UI"/>
                <w:b/>
                <w:bCs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b/>
                <w:bCs/>
                <w:color w:val="374151"/>
                <w:kern w:val="0"/>
                <w:sz w:val="20"/>
                <w:szCs w:val="20"/>
              </w:rPr>
              <w:t>初年度</w:t>
            </w:r>
          </w:p>
        </w:tc>
      </w:tr>
      <w:tr w:rsidR="00FA05F2" w:rsidRPr="00FA05F2" w:rsidTr="00FA05F2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売上高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-</w:t>
            </w:r>
          </w:p>
        </w:tc>
      </w:tr>
      <w:tr w:rsidR="00FA05F2" w:rsidRPr="00FA05F2" w:rsidTr="00FA05F2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経費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-</w:t>
            </w:r>
          </w:p>
        </w:tc>
      </w:tr>
      <w:tr w:rsidR="00FA05F2" w:rsidRPr="00FA05F2" w:rsidTr="00FA05F2">
        <w:trPr>
          <w:trHeight w:val="83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純利益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1</w:t>
            </w: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億円</w:t>
            </w:r>
          </w:p>
        </w:tc>
      </w:tr>
    </w:tbl>
    <w:p w:rsidR="00FA05F2" w:rsidRPr="00FA05F2" w:rsidRDefault="00FA05F2" w:rsidP="00FA05F2">
      <w:pPr>
        <w:widowControl/>
        <w:shd w:val="clear" w:color="auto" w:fill="FFFFFF" w:themeFill="background1"/>
        <w:spacing w:before="300"/>
        <w:jc w:val="left"/>
        <w:rPr>
          <w:rFonts w:ascii="Segoe UI" w:eastAsia="ＭＳ Ｐゴシック" w:hAnsi="Segoe UI" w:cs="Segoe UI"/>
          <w:color w:val="374151"/>
          <w:kern w:val="0"/>
          <w:sz w:val="20"/>
          <w:szCs w:val="20"/>
        </w:rPr>
      </w:pPr>
      <w:r w:rsidRPr="00FA05F2">
        <w:rPr>
          <w:rFonts w:ascii="Segoe UI" w:eastAsia="ＭＳ Ｐゴシック" w:hAnsi="Segoe UI" w:cs="Segoe UI"/>
          <w:color w:val="374151"/>
          <w:kern w:val="0"/>
          <w:sz w:val="20"/>
          <w:szCs w:val="20"/>
        </w:rPr>
        <w:t xml:space="preserve">C. </w:t>
      </w:r>
      <w:r w:rsidRPr="00FA05F2">
        <w:rPr>
          <w:rFonts w:ascii="Segoe UI" w:eastAsia="ＭＳ Ｐゴシック" w:hAnsi="Segoe UI" w:cs="Segoe UI"/>
          <w:color w:val="374151"/>
          <w:kern w:val="0"/>
          <w:sz w:val="20"/>
          <w:szCs w:val="20"/>
        </w:rPr>
        <w:t>キャッシュフロー</w:t>
      </w: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7"/>
        <w:gridCol w:w="2638"/>
      </w:tblGrid>
      <w:tr w:rsidR="00FA05F2" w:rsidRPr="00FA05F2" w:rsidTr="00FA05F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b/>
                <w:bCs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b/>
                <w:bCs/>
                <w:color w:val="374151"/>
                <w:kern w:val="0"/>
                <w:sz w:val="20"/>
                <w:szCs w:val="20"/>
              </w:rPr>
              <w:t>項目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b/>
                <w:bCs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b/>
                <w:bCs/>
                <w:color w:val="374151"/>
                <w:kern w:val="0"/>
                <w:sz w:val="20"/>
                <w:szCs w:val="20"/>
              </w:rPr>
              <w:t>初年度</w:t>
            </w:r>
          </w:p>
        </w:tc>
      </w:tr>
      <w:tr w:rsidR="00FA05F2" w:rsidRPr="00FA05F2" w:rsidTr="00FA05F2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投資収入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-</w:t>
            </w:r>
          </w:p>
        </w:tc>
      </w:tr>
      <w:tr w:rsidR="00FA05F2" w:rsidRPr="00FA05F2" w:rsidTr="00FA05F2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売上からの収入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-</w:t>
            </w:r>
          </w:p>
        </w:tc>
      </w:tr>
      <w:tr w:rsidR="00FA05F2" w:rsidRPr="00FA05F2" w:rsidTr="00FA05F2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経費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-</w:t>
            </w:r>
          </w:p>
        </w:tc>
      </w:tr>
      <w:tr w:rsidR="00FA05F2" w:rsidRPr="00FA05F2" w:rsidTr="00FA05F2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最終キャッシュフロー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-</w:t>
            </w:r>
          </w:p>
        </w:tc>
      </w:tr>
    </w:tbl>
    <w:p w:rsidR="00FA05F2" w:rsidRPr="00FA05F2" w:rsidRDefault="00FA05F2" w:rsidP="00FA05F2">
      <w:pPr>
        <w:widowControl/>
        <w:shd w:val="clear" w:color="auto" w:fill="FFFFFF" w:themeFill="background1"/>
        <w:spacing w:before="300"/>
        <w:jc w:val="left"/>
        <w:rPr>
          <w:rFonts w:ascii="Segoe UI" w:eastAsia="ＭＳ Ｐゴシック" w:hAnsi="Segoe UI" w:cs="Segoe UI"/>
          <w:color w:val="374151"/>
          <w:kern w:val="0"/>
          <w:sz w:val="20"/>
          <w:szCs w:val="20"/>
        </w:rPr>
      </w:pPr>
      <w:r w:rsidRPr="00FA05F2">
        <w:rPr>
          <w:rFonts w:ascii="Segoe UI" w:eastAsia="ＭＳ Ｐゴシック" w:hAnsi="Segoe UI" w:cs="Segoe UI"/>
          <w:color w:val="374151"/>
          <w:kern w:val="0"/>
          <w:sz w:val="20"/>
          <w:szCs w:val="20"/>
        </w:rPr>
        <w:t xml:space="preserve">D. </w:t>
      </w:r>
      <w:r w:rsidRPr="00FA05F2">
        <w:rPr>
          <w:rFonts w:ascii="Segoe UI" w:eastAsia="ＭＳ Ｐゴシック" w:hAnsi="Segoe UI" w:cs="Segoe UI"/>
          <w:color w:val="374151"/>
          <w:kern w:val="0"/>
          <w:sz w:val="20"/>
          <w:szCs w:val="20"/>
        </w:rPr>
        <w:t>バランスシート</w:t>
      </w: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4946"/>
      </w:tblGrid>
      <w:tr w:rsidR="00FA05F2" w:rsidRPr="00FA05F2" w:rsidTr="00FA05F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b/>
                <w:bCs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b/>
                <w:bCs/>
                <w:color w:val="374151"/>
                <w:kern w:val="0"/>
                <w:sz w:val="20"/>
                <w:szCs w:val="20"/>
              </w:rPr>
              <w:t>項目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b/>
                <w:bCs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b/>
                <w:bCs/>
                <w:color w:val="374151"/>
                <w:kern w:val="0"/>
                <w:sz w:val="20"/>
                <w:szCs w:val="20"/>
              </w:rPr>
              <w:t>初年度</w:t>
            </w:r>
          </w:p>
        </w:tc>
      </w:tr>
      <w:tr w:rsidR="00FA05F2" w:rsidRPr="00FA05F2" w:rsidTr="00FA05F2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総資産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-</w:t>
            </w:r>
          </w:p>
        </w:tc>
      </w:tr>
      <w:tr w:rsidR="00FA05F2" w:rsidRPr="00FA05F2" w:rsidTr="00FA05F2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総負債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FA05F2" w:rsidRPr="00FA05F2" w:rsidRDefault="00FA05F2" w:rsidP="00FA05F2">
            <w:pPr>
              <w:widowControl/>
              <w:shd w:val="clear" w:color="auto" w:fill="FFFFFF" w:themeFill="background1"/>
              <w:spacing w:before="480"/>
              <w:jc w:val="left"/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</w:pPr>
            <w:r w:rsidRPr="00FA05F2">
              <w:rPr>
                <w:rFonts w:ascii="Segoe UI" w:eastAsia="ＭＳ Ｐゴシック" w:hAnsi="Segoe UI" w:cs="Segoe UI"/>
                <w:color w:val="374151"/>
                <w:kern w:val="0"/>
                <w:sz w:val="20"/>
                <w:szCs w:val="20"/>
              </w:rPr>
              <w:t>-</w:t>
            </w:r>
          </w:p>
        </w:tc>
      </w:tr>
    </w:tbl>
    <w:p w:rsidR="002E09B3" w:rsidRPr="00FA05F2" w:rsidRDefault="002E09B3" w:rsidP="00FA05F2">
      <w:pPr>
        <w:shd w:val="clear" w:color="auto" w:fill="FFFFFF" w:themeFill="background1"/>
        <w:jc w:val="left"/>
        <w:rPr>
          <w:rFonts w:hint="eastAsia"/>
          <w:sz w:val="20"/>
          <w:szCs w:val="20"/>
        </w:rPr>
      </w:pPr>
    </w:p>
    <w:sectPr w:rsidR="002E09B3" w:rsidRPr="00FA05F2" w:rsidSect="00FA05F2">
      <w:pgSz w:w="11906" w:h="16838"/>
      <w:pgMar w:top="720" w:right="720" w:bottom="817" w:left="720" w:header="851" w:footer="992" w:gutter="0"/>
      <w:cols w:space="425"/>
      <w:docGrid w:type="lines" w:linePitch="300" w:charSpace="394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840"/>
  <w:drawingGridHorizontalSpacing w:val="403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F2"/>
    <w:rsid w:val="002E09B3"/>
    <w:rsid w:val="004B69EF"/>
    <w:rsid w:val="00FA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44A05"/>
  <w15:chartTrackingRefBased/>
  <w15:docId w15:val="{B407F62F-FB9E-7849-9B5B-267C3E51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05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2023-07-24T17:43:00Z</dcterms:created>
  <dcterms:modified xsi:type="dcterms:W3CDTF">2023-07-24T17:54:00Z</dcterms:modified>
</cp:coreProperties>
</file>