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題名"/>
        <w:rPr>
          <w:lang w:val="ja-JP" w:eastAsia="ja-JP"/>
        </w:rPr>
      </w:pPr>
      <w:r>
        <w:rPr>
          <w:rtl w:val="0"/>
          <w:lang w:val="ja-JP" w:eastAsia="ja-JP"/>
        </w:rPr>
        <w:t>自動車売買契約書</w:t>
      </w:r>
    </w:p>
    <w:p>
      <w:pPr>
        <w:pStyle w:val="標準"/>
        <w:spacing w:line="400" w:lineRule="exact"/>
      </w:pPr>
    </w:p>
    <w:p>
      <w:pPr>
        <w:pStyle w:val="標準"/>
        <w:spacing w:line="400" w:lineRule="exact"/>
        <w:rPr>
          <w:lang w:val="ja-JP" w:eastAsia="ja-JP"/>
        </w:rPr>
      </w:pPr>
      <w:r>
        <w:rPr>
          <w:rtl w:val="0"/>
          <w:lang w:val="ja-JP" w:eastAsia="ja-JP"/>
        </w:rPr>
        <w:t>　売主</w:t>
      </w:r>
      <w:r>
        <w:rPr>
          <w:color w:val="ff0000"/>
          <w:u w:color="ff0000"/>
          <w:rtl w:val="0"/>
          <w:lang w:val="ja-JP" w:eastAsia="ja-JP"/>
        </w:rPr>
        <w:t>　　　　　　</w:t>
      </w:r>
      <w:r>
        <w:rPr>
          <w:rtl w:val="0"/>
          <w:lang w:val="ja-JP" w:eastAsia="ja-JP"/>
        </w:rPr>
        <w:t>（以下「甲」という）と買主</w:t>
      </w:r>
      <w:r>
        <w:rPr>
          <w:color w:val="ff0000"/>
          <w:u w:color="ff0000"/>
          <w:rtl w:val="0"/>
          <w:lang w:val="ja-JP" w:eastAsia="ja-JP"/>
        </w:rPr>
        <w:t>　　　　　　</w:t>
      </w:r>
      <w:r>
        <w:rPr>
          <w:rtl w:val="0"/>
          <w:lang w:val="ja-JP" w:eastAsia="ja-JP"/>
        </w:rPr>
        <w:t>（以下「乙」という）は、本日、以下の通り売買契約を締結した。</w:t>
      </w:r>
    </w:p>
    <w:p>
      <w:pPr>
        <w:pStyle w:val="標準"/>
        <w:spacing w:line="400" w:lineRule="exact"/>
        <w:rPr>
          <w:lang w:val="ja-JP" w:eastAsia="ja-JP"/>
        </w:rPr>
      </w:pPr>
      <w:r>
        <w:rPr>
          <w:rtl w:val="0"/>
          <w:lang w:val="ja-JP" w:eastAsia="ja-JP"/>
        </w:rPr>
        <w:t>　</w:t>
      </w:r>
    </w:p>
    <w:p>
      <w:pPr>
        <w:pStyle w:val="段落1"/>
        <w:rPr>
          <w:b w:val="1"/>
          <w:bCs w:val="1"/>
          <w:lang w:val="ja-JP" w:eastAsia="ja-JP"/>
        </w:rPr>
      </w:pPr>
      <w:r>
        <w:rPr>
          <w:b w:val="1"/>
          <w:bCs w:val="1"/>
          <w:rtl w:val="0"/>
          <w:lang w:val="ja-JP" w:eastAsia="ja-JP"/>
        </w:rPr>
        <w:t>（目的物）</w:t>
      </w:r>
    </w:p>
    <w:p>
      <w:pPr>
        <w:pStyle w:val="段落1"/>
        <w:numPr>
          <w:ilvl w:val="0"/>
          <w:numId w:val="2"/>
        </w:numPr>
        <w:rPr>
          <w:lang w:val="ja-JP" w:eastAsia="ja-JP"/>
        </w:rPr>
      </w:pPr>
      <w:r>
        <w:rPr>
          <w:rtl w:val="0"/>
          <w:lang w:val="ja-JP" w:eastAsia="ja-JP"/>
        </w:rPr>
        <w:t>甲は、乙に対し、次の自動車を売り渡し、乙はこれを買い受けた。</w:t>
      </w:r>
    </w:p>
    <w:p>
      <w:pPr>
        <w:pStyle w:val="段落1"/>
        <w:ind w:hanging="238"/>
        <w:rPr>
          <w:lang w:val="ja-JP" w:eastAsia="ja-JP"/>
        </w:rPr>
      </w:pPr>
      <w:r>
        <w:rPr>
          <w:rtl w:val="0"/>
          <w:lang w:val="ja-JP" w:eastAsia="ja-JP"/>
        </w:rPr>
        <w:t>車名　　　　　　　　型式</w:t>
      </w:r>
    </w:p>
    <w:p>
      <w:pPr>
        <w:pStyle w:val="段落1"/>
        <w:ind w:left="720" w:firstLine="0"/>
        <w:rPr>
          <w:lang w:val="ja-JP" w:eastAsia="ja-JP"/>
        </w:rPr>
      </w:pPr>
      <w:r>
        <w:rPr>
          <w:rtl w:val="0"/>
          <w:lang w:val="ja-JP" w:eastAsia="ja-JP"/>
        </w:rPr>
        <w:t>車体番号　　　　　　　登録番号　　　　　　　登録年月日</w:t>
      </w:r>
    </w:p>
    <w:p>
      <w:pPr>
        <w:pStyle w:val="段落1"/>
        <w:ind w:hanging="238"/>
        <w:rPr>
          <w:rFonts w:ascii="ＭＳ Ｐゴシック" w:cs="ＭＳ Ｐゴシック" w:hAnsi="ＭＳ Ｐゴシック" w:eastAsia="ＭＳ Ｐゴシック"/>
          <w:color w:val="666666"/>
          <w:kern w:val="0"/>
          <w:sz w:val="21"/>
          <w:szCs w:val="21"/>
          <w:u w:color="666666"/>
          <w:lang w:val="ja-JP" w:eastAsia="ja-JP"/>
        </w:rPr>
      </w:pPr>
      <w:r>
        <w:rPr>
          <w:rtl w:val="0"/>
          <w:lang w:val="ja-JP" w:eastAsia="ja-JP"/>
        </w:rPr>
        <w:t>付属品</w:t>
      </w:r>
    </w:p>
    <w:p>
      <w:pPr>
        <w:pStyle w:val="段落1"/>
      </w:pPr>
    </w:p>
    <w:p>
      <w:pPr>
        <w:pStyle w:val="段落1"/>
        <w:rPr>
          <w:b w:val="1"/>
          <w:bCs w:val="1"/>
          <w:lang w:val="ja-JP" w:eastAsia="ja-JP"/>
        </w:rPr>
      </w:pPr>
      <w:r>
        <w:rPr>
          <w:b w:val="1"/>
          <w:bCs w:val="1"/>
          <w:rtl w:val="0"/>
          <w:lang w:val="ja-JP" w:eastAsia="ja-JP"/>
        </w:rPr>
        <w:t>（代金）</w:t>
      </w:r>
    </w:p>
    <w:p>
      <w:pPr>
        <w:pStyle w:val="段落1"/>
        <w:rPr>
          <w:lang w:val="ja-JP" w:eastAsia="ja-JP"/>
        </w:rPr>
      </w:pPr>
      <w:r>
        <w:rPr>
          <w:rtl w:val="0"/>
          <w:lang w:val="ja-JP" w:eastAsia="ja-JP"/>
        </w:rPr>
        <w:t>第２条　　売買価格は金　　　　　　　　円とする。</w:t>
      </w:r>
    </w:p>
    <w:p>
      <w:pPr>
        <w:pStyle w:val="段落1"/>
        <w:ind w:left="240" w:firstLine="480"/>
        <w:rPr>
          <w:lang w:val="ja-JP" w:eastAsia="ja-JP"/>
        </w:rPr>
      </w:pPr>
      <w:r>
        <w:rPr>
          <w:rtl w:val="0"/>
          <w:lang w:val="ja-JP" w:eastAsia="ja-JP"/>
        </w:rPr>
        <w:t>【代金詳細】</w:t>
      </w:r>
    </w:p>
    <w:p>
      <w:pPr>
        <w:pStyle w:val="段落1"/>
        <w:ind w:left="240" w:firstLine="480"/>
        <w:rPr>
          <w:lang w:val="ja-JP" w:eastAsia="ja-JP"/>
        </w:rPr>
      </w:pPr>
      <w:r>
        <w:rPr>
          <w:rtl w:val="0"/>
          <w:lang w:val="ja-JP" w:eastAsia="ja-JP"/>
        </w:rPr>
        <w:t>車両価格　　　　　　　円、</w:t>
      </w:r>
    </w:p>
    <w:p>
      <w:pPr>
        <w:pStyle w:val="段落1"/>
        <w:ind w:left="240" w:firstLine="480"/>
        <w:rPr>
          <w:lang w:val="ja-JP" w:eastAsia="ja-JP"/>
        </w:rPr>
      </w:pPr>
      <w:r>
        <w:rPr>
          <w:rtl w:val="0"/>
          <w:lang w:val="ja-JP" w:eastAsia="ja-JP"/>
        </w:rPr>
        <w:t>自動車税　　　　　　　円、自賠責保険料　　　　　　　円、</w:t>
      </w:r>
    </w:p>
    <w:p>
      <w:pPr>
        <w:pStyle w:val="段落1"/>
        <w:ind w:left="240" w:firstLine="480"/>
        <w:rPr>
          <w:lang w:val="ja-JP" w:eastAsia="ja-JP"/>
        </w:rPr>
      </w:pPr>
      <w:r>
        <w:rPr>
          <w:rtl w:val="0"/>
          <w:lang w:val="ja-JP" w:eastAsia="ja-JP"/>
        </w:rPr>
        <w:t>リサイクル券（預託証明書）保有時における支払い済みリサイクル料　　　　　円</w:t>
      </w:r>
    </w:p>
    <w:p>
      <w:pPr>
        <w:pStyle w:val="段落1"/>
      </w:pPr>
    </w:p>
    <w:p>
      <w:pPr>
        <w:pStyle w:val="段落1"/>
        <w:rPr>
          <w:b w:val="1"/>
          <w:bCs w:val="1"/>
          <w:lang w:val="ja-JP" w:eastAsia="ja-JP"/>
        </w:rPr>
      </w:pPr>
      <w:r>
        <w:rPr>
          <w:b w:val="1"/>
          <w:bCs w:val="1"/>
          <w:rtl w:val="0"/>
          <w:lang w:val="ja-JP" w:eastAsia="ja-JP"/>
        </w:rPr>
        <w:t>（代金の支払い）</w:t>
      </w:r>
    </w:p>
    <w:p>
      <w:pPr>
        <w:pStyle w:val="段落1"/>
        <w:rPr>
          <w:lang w:val="ja-JP" w:eastAsia="ja-JP"/>
        </w:rPr>
      </w:pPr>
      <w:r>
        <w:rPr>
          <w:rtl w:val="0"/>
          <w:lang w:val="ja-JP" w:eastAsia="ja-JP"/>
        </w:rPr>
        <w:t>第３条　　売買価格代金の支払いは、平成　　　年　　　月　　　日までに、甲指定の</w:t>
      </w:r>
    </w:p>
    <w:p>
      <w:pPr>
        <w:pStyle w:val="段落1"/>
        <w:ind w:left="240" w:firstLine="480"/>
        <w:rPr>
          <w:lang w:val="ja-JP" w:eastAsia="ja-JP"/>
        </w:rPr>
      </w:pPr>
      <w:r>
        <w:rPr>
          <w:rtl w:val="0"/>
          <w:lang w:val="ja-JP" w:eastAsia="ja-JP"/>
        </w:rPr>
        <w:t>銀行口座へ振り込み、もしくは、持参により支払うものとする。</w:t>
      </w:r>
    </w:p>
    <w:p>
      <w:pPr>
        <w:pStyle w:val="段落1"/>
        <w:ind w:left="980" w:hanging="958"/>
      </w:pPr>
    </w:p>
    <w:p>
      <w:pPr>
        <w:pStyle w:val="段落1"/>
        <w:rPr>
          <w:b w:val="1"/>
          <w:bCs w:val="1"/>
          <w:lang w:val="ja-JP" w:eastAsia="ja-JP"/>
        </w:rPr>
      </w:pPr>
      <w:r>
        <w:rPr>
          <w:b w:val="1"/>
          <w:bCs w:val="1"/>
          <w:rtl w:val="0"/>
          <w:lang w:val="ja-JP" w:eastAsia="ja-JP"/>
        </w:rPr>
        <w:t>（引渡し）</w:t>
      </w:r>
    </w:p>
    <w:p>
      <w:pPr>
        <w:pStyle w:val="段落1"/>
        <w:rPr>
          <w:lang w:val="ja-JP" w:eastAsia="ja-JP"/>
        </w:rPr>
      </w:pPr>
      <w:r>
        <w:rPr>
          <w:rtl w:val="0"/>
          <w:lang w:val="ja-JP" w:eastAsia="ja-JP"/>
        </w:rPr>
        <w:t>第４条　　売買対象物である車両の引き渡しは、平成　　　年　　　月　　　日、甲及</w:t>
      </w:r>
    </w:p>
    <w:p>
      <w:pPr>
        <w:pStyle w:val="段落1"/>
        <w:ind w:left="240" w:firstLine="480"/>
        <w:rPr>
          <w:lang w:val="ja-JP" w:eastAsia="ja-JP"/>
        </w:rPr>
      </w:pPr>
      <w:r>
        <w:rPr>
          <w:rtl w:val="0"/>
          <w:lang w:val="ja-JP" w:eastAsia="ja-JP"/>
        </w:rPr>
        <w:t>び乙の協議の上定めた場所により行うものとする。</w:t>
      </w:r>
    </w:p>
    <w:p>
      <w:pPr>
        <w:pStyle w:val="段落1"/>
        <w:ind w:left="1004" w:hanging="958"/>
      </w:pPr>
    </w:p>
    <w:p>
      <w:pPr>
        <w:pStyle w:val="段落1"/>
        <w:rPr>
          <w:b w:val="1"/>
          <w:bCs w:val="1"/>
          <w:lang w:val="ja-JP" w:eastAsia="ja-JP"/>
        </w:rPr>
      </w:pPr>
      <w:r>
        <w:rPr>
          <w:b w:val="1"/>
          <w:bCs w:val="1"/>
          <w:rtl w:val="0"/>
          <w:lang w:val="ja-JP" w:eastAsia="ja-JP"/>
        </w:rPr>
        <w:t>（費用負担）</w:t>
      </w:r>
    </w:p>
    <w:p>
      <w:pPr>
        <w:pStyle w:val="段落1"/>
        <w:rPr>
          <w:lang w:val="ja-JP" w:eastAsia="ja-JP"/>
        </w:rPr>
      </w:pPr>
      <w:r>
        <w:rPr>
          <w:rtl w:val="0"/>
          <w:lang w:val="ja-JP" w:eastAsia="ja-JP"/>
        </w:rPr>
        <w:t>第５条　　引き渡し時にまで発生した、各種費用については、各自の負担とする。引き渡</w:t>
      </w:r>
    </w:p>
    <w:p>
      <w:pPr>
        <w:pStyle w:val="段落1"/>
        <w:ind w:left="240" w:firstLine="480"/>
        <w:rPr>
          <w:lang w:val="ja-JP" w:eastAsia="ja-JP"/>
        </w:rPr>
      </w:pPr>
      <w:r>
        <w:rPr>
          <w:rtl w:val="0"/>
          <w:lang w:val="ja-JP" w:eastAsia="ja-JP"/>
        </w:rPr>
        <w:t>し後、名義変更申請に係る諸費用等についての負担は乙負担とする。</w:t>
      </w:r>
    </w:p>
    <w:p>
      <w:pPr>
        <w:pStyle w:val="段落1"/>
        <w:ind w:left="1004" w:hanging="958"/>
      </w:pPr>
    </w:p>
    <w:p>
      <w:pPr>
        <w:pStyle w:val="段落1"/>
        <w:rPr>
          <w:b w:val="1"/>
          <w:bCs w:val="1"/>
          <w:lang w:val="ja-JP" w:eastAsia="ja-JP"/>
        </w:rPr>
      </w:pPr>
      <w:r>
        <w:rPr>
          <w:b w:val="1"/>
          <w:bCs w:val="1"/>
          <w:rtl w:val="0"/>
          <w:lang w:val="ja-JP" w:eastAsia="ja-JP"/>
        </w:rPr>
        <w:t>（危険負担）</w:t>
      </w:r>
    </w:p>
    <w:p>
      <w:pPr>
        <w:pStyle w:val="段落1"/>
        <w:rPr>
          <w:lang w:val="ja-JP" w:eastAsia="ja-JP"/>
        </w:rPr>
      </w:pPr>
      <w:r>
        <w:rPr>
          <w:rtl w:val="0"/>
          <w:lang w:val="ja-JP" w:eastAsia="ja-JP"/>
        </w:rPr>
        <w:t>第６条　　本契約締結後、引き渡しの前に、甲乙いずれの故意または過失によらず、目的</w:t>
      </w:r>
    </w:p>
    <w:p>
      <w:pPr>
        <w:pStyle w:val="段落1"/>
        <w:ind w:left="720" w:firstLine="0"/>
        <w:rPr>
          <w:lang w:val="ja-JP" w:eastAsia="ja-JP"/>
        </w:rPr>
      </w:pPr>
      <w:r>
        <w:rPr>
          <w:rtl w:val="0"/>
          <w:lang w:val="ja-JP" w:eastAsia="ja-JP"/>
        </w:rPr>
        <w:t>物である車両の一部または全部が滅失、毀損などした時は、その損害は甲の負担とする。</w:t>
      </w:r>
    </w:p>
    <w:p>
      <w:pPr>
        <w:pStyle w:val="段落1"/>
        <w:ind w:left="884" w:hanging="838"/>
        <w:rPr>
          <w:color w:val="666666"/>
          <w:sz w:val="21"/>
          <w:szCs w:val="21"/>
          <w:u w:color="666666"/>
        </w:rPr>
      </w:pPr>
    </w:p>
    <w:p>
      <w:pPr>
        <w:pStyle w:val="段落1"/>
        <w:rPr>
          <w:b w:val="1"/>
          <w:bCs w:val="1"/>
          <w:lang w:val="ja-JP" w:eastAsia="ja-JP"/>
        </w:rPr>
      </w:pPr>
      <w:r>
        <w:rPr>
          <w:b w:val="1"/>
          <w:bCs w:val="1"/>
          <w:rtl w:val="0"/>
          <w:lang w:val="ja-JP" w:eastAsia="ja-JP"/>
        </w:rPr>
        <w:t>（保証期間）</w:t>
      </w:r>
    </w:p>
    <w:p>
      <w:pPr>
        <w:pStyle w:val="段落1"/>
        <w:rPr>
          <w:lang w:val="ja-JP" w:eastAsia="ja-JP"/>
        </w:rPr>
      </w:pPr>
      <w:r>
        <w:rPr>
          <w:rtl w:val="0"/>
          <w:lang w:val="ja-JP" w:eastAsia="ja-JP"/>
        </w:rPr>
        <w:t>第７条　　当該車両に関しての瑕疵担保期間は、引渡し日より　　　日間とする。この</w:t>
      </w:r>
    </w:p>
    <w:p>
      <w:pPr>
        <w:pStyle w:val="段落1"/>
        <w:rPr>
          <w:lang w:val="ja-JP" w:eastAsia="ja-JP"/>
        </w:rPr>
      </w:pPr>
      <w:r>
        <w:rPr>
          <w:rtl w:val="0"/>
          <w:lang w:val="ja-JP" w:eastAsia="ja-JP"/>
        </w:rPr>
        <w:t>　　　　期間において、乙の責任によらない欠陥が発見された場合、甲の負担において修理・部品交換などを行うものとする。ただし、通常の仕様による消耗部品の交換等は含まないものとする。</w:t>
      </w:r>
    </w:p>
    <w:p>
      <w:pPr>
        <w:pStyle w:val="段落1"/>
        <w:rPr>
          <w:b w:val="1"/>
          <w:bCs w:val="1"/>
        </w:rPr>
      </w:pPr>
    </w:p>
    <w:p>
      <w:pPr>
        <w:pStyle w:val="段落1"/>
        <w:rPr>
          <w:b w:val="1"/>
          <w:bCs w:val="1"/>
          <w:lang w:val="ja-JP" w:eastAsia="ja-JP"/>
        </w:rPr>
      </w:pPr>
      <w:r>
        <w:rPr>
          <w:b w:val="1"/>
          <w:bCs w:val="1"/>
          <w:rtl w:val="0"/>
          <w:lang w:val="ja-JP" w:eastAsia="ja-JP"/>
        </w:rPr>
        <w:t>（途中解約）</w:t>
      </w:r>
    </w:p>
    <w:p>
      <w:pPr>
        <w:pStyle w:val="段落1"/>
        <w:rPr>
          <w:lang w:val="ja-JP" w:eastAsia="ja-JP"/>
        </w:rPr>
      </w:pPr>
      <w:r>
        <w:rPr>
          <w:rtl w:val="0"/>
          <w:lang w:val="ja-JP" w:eastAsia="ja-JP"/>
        </w:rPr>
        <w:t>第８条　　契約途中において、甲、乙の一方より契約の解除の申し立てがあった場合、契約の相手方に対し、　　　　　円の違約金を支払い、本契約を解約できるものとする。</w:t>
      </w:r>
    </w:p>
    <w:p>
      <w:pPr>
        <w:pStyle w:val="段落1"/>
      </w:pPr>
    </w:p>
    <w:p>
      <w:pPr>
        <w:pStyle w:val="段落1"/>
        <w:rPr>
          <w:b w:val="1"/>
          <w:bCs w:val="1"/>
          <w:lang w:val="ja-JP" w:eastAsia="ja-JP"/>
        </w:rPr>
      </w:pPr>
      <w:r>
        <w:rPr>
          <w:b w:val="1"/>
          <w:bCs w:val="1"/>
          <w:rtl w:val="0"/>
          <w:lang w:val="ja-JP" w:eastAsia="ja-JP"/>
        </w:rPr>
        <w:t>（特記事項）</w:t>
      </w:r>
    </w:p>
    <w:p>
      <w:pPr>
        <w:pStyle w:val="段落1"/>
        <w:rPr>
          <w:color w:val="666666"/>
          <w:sz w:val="21"/>
          <w:szCs w:val="21"/>
          <w:u w:color="666666"/>
          <w:lang w:val="ja-JP" w:eastAsia="ja-JP"/>
        </w:rPr>
      </w:pPr>
      <w:r>
        <w:rPr>
          <w:rtl w:val="0"/>
          <w:lang w:val="ja-JP" w:eastAsia="ja-JP"/>
        </w:rPr>
        <w:t>第９条　　＊＊特記事項がある際には、こちらにご記入ください。＊＊</w:t>
      </w:r>
    </w:p>
    <w:p>
      <w:pPr>
        <w:pStyle w:val="段落1"/>
        <w:ind w:left="0" w:firstLine="0"/>
      </w:pPr>
    </w:p>
    <w:p>
      <w:pPr>
        <w:pStyle w:val="標準"/>
        <w:spacing w:line="400" w:lineRule="exact"/>
        <w:rPr>
          <w:lang w:val="ja-JP" w:eastAsia="ja-JP"/>
        </w:rPr>
      </w:pPr>
      <w:r>
        <w:rPr>
          <w:rtl w:val="0"/>
          <w:lang w:val="ja-JP" w:eastAsia="ja-JP"/>
        </w:rPr>
        <w:t>　上記の通り契約が成立したので、これを証するため、本契約書２通を作成し、甲乙各１通を保有するものとする。</w:t>
      </w:r>
    </w:p>
    <w:p>
      <w:pPr>
        <w:pStyle w:val="標準"/>
        <w:spacing w:line="400" w:lineRule="exact"/>
      </w:pPr>
    </w:p>
    <w:p>
      <w:pPr>
        <w:pStyle w:val="標準"/>
        <w:spacing w:line="400" w:lineRule="exact"/>
        <w:rPr>
          <w:lang w:val="ja-JP" w:eastAsia="ja-JP"/>
        </w:rPr>
      </w:pPr>
      <w:r>
        <w:rPr>
          <w:rtl w:val="0"/>
          <w:lang w:val="ja-JP" w:eastAsia="ja-JP"/>
        </w:rPr>
        <w:t>　　　</w:t>
      </w:r>
      <w:r>
        <w:rPr>
          <w:color w:val="000000"/>
          <w:u w:color="000000"/>
          <w:rtl w:val="0"/>
          <w:lang w:val="ja-JP" w:eastAsia="ja-JP"/>
        </w:rPr>
        <w:t>平成</w:t>
      </w:r>
      <w:r>
        <w:rPr>
          <w:color w:val="ff0000"/>
          <w:u w:color="ff0000"/>
          <w:rtl w:val="0"/>
          <w:lang w:val="ja-JP" w:eastAsia="ja-JP"/>
        </w:rPr>
        <w:t>　　</w:t>
      </w:r>
      <w:r>
        <w:rPr>
          <w:rtl w:val="0"/>
          <w:lang w:val="ja-JP" w:eastAsia="ja-JP"/>
        </w:rPr>
        <w:t>年</w:t>
      </w:r>
      <w:r>
        <w:rPr>
          <w:color w:val="ff0000"/>
          <w:u w:color="ff0000"/>
          <w:rtl w:val="0"/>
          <w:lang w:val="ja-JP" w:eastAsia="ja-JP"/>
        </w:rPr>
        <w:t>　　</w:t>
      </w:r>
      <w:r>
        <w:rPr>
          <w:rtl w:val="0"/>
          <w:lang w:val="ja-JP" w:eastAsia="ja-JP"/>
        </w:rPr>
        <w:t>月</w:t>
      </w:r>
      <w:r>
        <w:rPr>
          <w:color w:val="ff0000"/>
          <w:u w:color="ff0000"/>
          <w:rtl w:val="0"/>
          <w:lang w:val="ja-JP" w:eastAsia="ja-JP"/>
        </w:rPr>
        <w:t>　　</w:t>
      </w:r>
      <w:r>
        <w:rPr>
          <w:rtl w:val="0"/>
          <w:lang w:val="ja-JP" w:eastAsia="ja-JP"/>
        </w:rPr>
        <w:t>日</w:t>
      </w:r>
    </w:p>
    <w:p>
      <w:pPr>
        <w:pStyle w:val="標準"/>
        <w:spacing w:line="400" w:lineRule="exact"/>
        <w:rPr>
          <w:lang w:val="ja-JP" w:eastAsia="ja-JP"/>
        </w:rPr>
      </w:pPr>
      <w:r>
        <w:rPr>
          <w:rtl w:val="0"/>
          <w:lang w:val="ja-JP" w:eastAsia="ja-JP"/>
        </w:rPr>
        <w:t>　　　　　　　　　　　　　　　　　売主（甲）住所</w:t>
      </w:r>
    </w:p>
    <w:p>
      <w:pPr>
        <w:pStyle w:val="標準"/>
        <w:spacing w:line="400" w:lineRule="exact"/>
        <w:rPr>
          <w:lang w:val="ja-JP" w:eastAsia="ja-JP"/>
        </w:rPr>
      </w:pPr>
      <w:r>
        <w:rPr>
          <w:rtl w:val="0"/>
          <w:lang w:val="ja-JP" w:eastAsia="ja-JP"/>
        </w:rPr>
        <w:t>　　　　　　　　　　　　　　　　　　　　　　氏名　</w:t>
      </w:r>
      <w:r>
        <w:rPr>
          <w:color w:val="ff0000"/>
          <w:u w:color="ff0000"/>
          <w:rtl w:val="0"/>
          <w:lang w:val="ja-JP" w:eastAsia="ja-JP"/>
        </w:rPr>
        <w:t>　　　　　　　　</w:t>
      </w:r>
      <w:r>
        <w:rPr>
          <w:rtl w:val="0"/>
          <w:lang w:val="ja-JP" w:eastAsia="ja-JP"/>
        </w:rPr>
        <w:t>　　印　　　</w:t>
      </w:r>
    </w:p>
    <w:p>
      <w:pPr>
        <w:pStyle w:val="標準"/>
        <w:spacing w:line="400" w:lineRule="exact"/>
      </w:pPr>
    </w:p>
    <w:p>
      <w:pPr>
        <w:pStyle w:val="標準"/>
        <w:spacing w:line="400" w:lineRule="exact"/>
        <w:rPr>
          <w:lang w:val="ja-JP" w:eastAsia="ja-JP"/>
        </w:rPr>
      </w:pPr>
      <w:r>
        <w:rPr>
          <w:rtl w:val="0"/>
          <w:lang w:val="ja-JP" w:eastAsia="ja-JP"/>
        </w:rPr>
        <w:t>　　　　　　　　　　　　　　　　　買主（乙）住所</w:t>
      </w:r>
    </w:p>
    <w:p>
      <w:pPr>
        <w:pStyle w:val="標準"/>
        <w:spacing w:line="400" w:lineRule="exact"/>
        <w:rPr>
          <w:lang w:val="ja-JP" w:eastAsia="ja-JP"/>
        </w:rPr>
      </w:pPr>
      <w:r>
        <w:rPr>
          <w:rtl w:val="0"/>
          <w:lang w:val="ja-JP" w:eastAsia="ja-JP"/>
        </w:rPr>
        <w:t>　　　　　　　　　　　　　　　　　　　　　　氏名　</w:t>
      </w:r>
      <w:r>
        <w:rPr>
          <w:color w:val="ff0000"/>
          <w:u w:color="ff0000"/>
          <w:rtl w:val="0"/>
          <w:lang w:val="ja-JP" w:eastAsia="ja-JP"/>
        </w:rPr>
        <w:t>　　　　　　　　　　</w:t>
      </w:r>
      <w:r>
        <w:rPr>
          <w:rtl w:val="0"/>
          <w:lang w:val="ja-JP" w:eastAsia="ja-JP"/>
        </w:rPr>
        <w:t>印　　　</w:t>
      </w:r>
    </w:p>
    <w:p>
      <w:pPr>
        <w:pStyle w:val="標準"/>
        <w:spacing w:line="400" w:lineRule="exact"/>
      </w:pPr>
    </w:p>
    <w:p>
      <w:pPr>
        <w:pStyle w:val="標準"/>
        <w:spacing w:line="400" w:lineRule="exact"/>
      </w:pPr>
    </w:p>
    <w:p>
      <w:pPr>
        <w:pStyle w:val="標準"/>
        <w:spacing w:line="400" w:lineRule="exact"/>
      </w:pPr>
    </w:p>
    <w:p>
      <w:pPr>
        <w:pStyle w:val="標準"/>
        <w:spacing w:line="400" w:lineRule="exact"/>
      </w:pPr>
    </w:p>
    <w:p>
      <w:pPr>
        <w:pStyle w:val="標準"/>
        <w:spacing w:line="400" w:lineRule="exact"/>
      </w:pPr>
    </w:p>
    <w:p>
      <w:pPr>
        <w:pStyle w:val="標準"/>
        <w:spacing w:line="400" w:lineRule="exact"/>
      </w:pPr>
    </w:p>
    <w:p>
      <w:pPr>
        <w:pStyle w:val="標準"/>
        <w:spacing w:line="400" w:lineRule="exact"/>
      </w:pPr>
    </w:p>
    <w:p>
      <w:pPr>
        <w:pStyle w:val="標準"/>
        <w:spacing w:line="400" w:lineRule="exact"/>
      </w:pPr>
    </w:p>
    <w:p>
      <w:pPr>
        <w:pStyle w:val="標準"/>
        <w:spacing w:line="400" w:lineRule="exact"/>
      </w:pPr>
    </w:p>
    <w:p>
      <w:pPr>
        <w:pStyle w:val="標準"/>
        <w:spacing w:line="400" w:lineRule="exact"/>
      </w:pPr>
    </w:p>
    <w:p>
      <w:pPr>
        <w:pStyle w:val="標準"/>
        <w:spacing w:line="400" w:lineRule="exact"/>
        <w:rPr>
          <w:lang w:val="ja-JP" w:eastAsia="ja-JP"/>
        </w:rPr>
      </w:pPr>
      <w:r>
        <w:rPr>
          <w:rtl w:val="0"/>
          <w:lang w:val="ja-JP" w:eastAsia="ja-JP"/>
        </w:rPr>
        <w:t>　　　</w:t>
      </w:r>
    </w:p>
    <w:p>
      <w:pPr>
        <w:pStyle w:val="標準"/>
        <w:spacing w:line="400" w:lineRule="exact"/>
        <w:rPr>
          <w:lang w:val="ja-JP" w:eastAsia="ja-JP"/>
        </w:rPr>
      </w:pPr>
      <w:r>
        <w:rPr>
          <w:rtl w:val="0"/>
          <w:lang w:val="ja-JP" w:eastAsia="ja-JP"/>
        </w:rPr>
        <w:t>　　　</w:t>
      </w:r>
    </w:p>
    <w:p>
      <w:pPr>
        <w:pStyle w:val="標準"/>
        <w:spacing w:line="400" w:lineRule="exact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ＭＳ Ｐ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 1"/>
  </w:abstractNum>
  <w:abstractNum w:abstractNumId="1">
    <w:multiLevelType w:val="hybridMultilevel"/>
    <w:styleLink w:val="読み込んだスタイル 1"/>
    <w:lvl w:ilvl="0">
      <w:start w:val="1"/>
      <w:numFmt w:val="decimal"/>
      <w:suff w:val="tab"/>
      <w:lvlText w:val="%1."/>
      <w:lvlJc w:val="left"/>
      <w:pPr>
        <w:tabs>
          <w:tab w:val="num" w:pos="851"/>
        </w:tabs>
        <w:ind w:left="1200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tabs>
          <w:tab w:val="num" w:pos="840"/>
        </w:tabs>
        <w:ind w:left="1189" w:hanging="7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tabs>
          <w:tab w:val="num" w:pos="1260"/>
        </w:tabs>
        <w:ind w:left="1609" w:hanging="7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680"/>
        </w:tabs>
        <w:ind w:left="2029" w:hanging="7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tabs>
          <w:tab w:val="num" w:pos="2100"/>
        </w:tabs>
        <w:ind w:left="2449" w:hanging="7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tabs>
          <w:tab w:val="num" w:pos="2520"/>
        </w:tabs>
        <w:ind w:left="2869" w:hanging="7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940"/>
        </w:tabs>
        <w:ind w:left="3289" w:hanging="7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tabs>
          <w:tab w:val="num" w:pos="3360"/>
        </w:tabs>
        <w:ind w:left="3709" w:hanging="7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tabs>
          <w:tab w:val="num" w:pos="3780"/>
        </w:tabs>
        <w:ind w:left="4129" w:hanging="7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51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題名">
    <w:name w:val="題名"/>
    <w:next w:val="題名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00" w:lineRule="exact"/>
      <w:ind w:left="0" w:right="0" w:firstLine="0"/>
      <w:jc w:val="center"/>
      <w:outlineLvl w:val="9"/>
    </w:pPr>
    <w:rPr>
      <w:rFonts w:ascii="ＭＳ 明朝" w:cs="ＭＳ 明朝" w:hAnsi="ＭＳ 明朝" w:eastAsia="ＭＳ 明朝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0"/>
      <w:position w:val="0"/>
      <w:sz w:val="32"/>
      <w:szCs w:val="32"/>
      <w:u w:val="none" w:color="000000"/>
      <w:vertAlign w:val="baseline"/>
      <w:lang w:val="en-US"/>
    </w:rPr>
  </w:style>
  <w:style w:type="paragraph" w:styleId="標準">
    <w:name w:val="標準"/>
    <w:next w:val="標準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exact"/>
      <w:ind w:left="0" w:right="0" w:firstLine="0"/>
      <w:jc w:val="left"/>
      <w:outlineLvl w:val="9"/>
    </w:pPr>
    <w:rPr>
      <w:rFonts w:ascii="ＭＳ 明朝" w:cs="ＭＳ 明朝" w:hAnsi="ＭＳ 明朝" w:eastAsia="ＭＳ 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0"/>
      <w:position w:val="0"/>
      <w:sz w:val="24"/>
      <w:szCs w:val="24"/>
      <w:u w:val="none" w:color="000000"/>
      <w:vertAlign w:val="baseline"/>
      <w:lang w:val="en-US"/>
    </w:rPr>
  </w:style>
  <w:style w:type="paragraph" w:styleId="段落1">
    <w:name w:val="段落1"/>
    <w:next w:val="段落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00" w:lineRule="exact"/>
      <w:ind w:left="958" w:right="0" w:hanging="958"/>
      <w:jc w:val="left"/>
      <w:outlineLvl w:val="9"/>
    </w:pPr>
    <w:rPr>
      <w:rFonts w:ascii="ＭＳ 明朝" w:cs="ＭＳ 明朝" w:hAnsi="ＭＳ 明朝" w:eastAsia="ＭＳ 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0"/>
      <w:position w:val="0"/>
      <w:sz w:val="24"/>
      <w:szCs w:val="24"/>
      <w:u w:val="none" w:color="000000"/>
      <w:vertAlign w:val="baseline"/>
      <w:lang w:val="en-US"/>
    </w:rPr>
  </w:style>
  <w:style w:type="numbering" w:styleId="読み込んだスタイル 1">
    <w:name w:val="読み込んだスタイル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